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AEF" w:rsidRDefault="002D1AEF" w:rsidP="002D1AEF">
      <w:pPr>
        <w:jc w:val="center"/>
        <w:rPr>
          <w:sz w:val="28"/>
          <w:szCs w:val="28"/>
        </w:rPr>
      </w:pP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8"/>
      <w:bookmarkStart w:id="8" w:name="OLE_LINK9"/>
      <w:r>
        <w:rPr>
          <w:sz w:val="28"/>
          <w:szCs w:val="28"/>
        </w:rPr>
        <w:t>Fairhaven Retirement System</w:t>
      </w:r>
    </w:p>
    <w:p w:rsidR="002D1AEF" w:rsidRDefault="002D1AEF" w:rsidP="002D1AEF">
      <w:pPr>
        <w:jc w:val="center"/>
        <w:rPr>
          <w:sz w:val="28"/>
          <w:szCs w:val="28"/>
        </w:rPr>
      </w:pPr>
      <w:r>
        <w:rPr>
          <w:sz w:val="28"/>
          <w:szCs w:val="28"/>
        </w:rPr>
        <w:t>40 Center Street</w:t>
      </w:r>
    </w:p>
    <w:p w:rsidR="002D1AEF" w:rsidRDefault="002D1AEF" w:rsidP="002D1AEF">
      <w:pPr>
        <w:jc w:val="center"/>
        <w:rPr>
          <w:sz w:val="28"/>
          <w:szCs w:val="28"/>
        </w:rPr>
      </w:pPr>
      <w:r>
        <w:rPr>
          <w:sz w:val="28"/>
          <w:szCs w:val="28"/>
        </w:rPr>
        <w:t>Fairhaven, MA. 02719</w:t>
      </w:r>
    </w:p>
    <w:p w:rsidR="002D1AEF" w:rsidRDefault="002D1AEF" w:rsidP="002D1AEF">
      <w:pPr>
        <w:jc w:val="center"/>
        <w:rPr>
          <w:sz w:val="28"/>
          <w:szCs w:val="28"/>
        </w:rPr>
      </w:pPr>
      <w:r>
        <w:rPr>
          <w:sz w:val="28"/>
          <w:szCs w:val="28"/>
        </w:rPr>
        <w:t xml:space="preserve">Phone: 508-979-4023 ext. </w:t>
      </w:r>
      <w:r w:rsidR="00021EC0">
        <w:rPr>
          <w:sz w:val="28"/>
          <w:szCs w:val="28"/>
        </w:rPr>
        <w:t>8</w:t>
      </w:r>
      <w:r>
        <w:rPr>
          <w:sz w:val="28"/>
          <w:szCs w:val="28"/>
        </w:rPr>
        <w:t>121</w:t>
      </w:r>
    </w:p>
    <w:p w:rsidR="002D1AEF" w:rsidRPr="00572D99" w:rsidRDefault="002D1AEF" w:rsidP="002D1AEF">
      <w:pPr>
        <w:jc w:val="center"/>
        <w:rPr>
          <w:sz w:val="28"/>
          <w:szCs w:val="28"/>
        </w:rPr>
      </w:pPr>
      <w:r>
        <w:rPr>
          <w:sz w:val="28"/>
          <w:szCs w:val="28"/>
        </w:rPr>
        <w:t xml:space="preserve">Fax: 508-993-9486 </w:t>
      </w:r>
    </w:p>
    <w:bookmarkEnd w:id="0"/>
    <w:bookmarkEnd w:id="1"/>
    <w:bookmarkEnd w:id="2"/>
    <w:bookmarkEnd w:id="3"/>
    <w:bookmarkEnd w:id="4"/>
    <w:bookmarkEnd w:id="5"/>
    <w:bookmarkEnd w:id="6"/>
    <w:bookmarkEnd w:id="7"/>
    <w:bookmarkEnd w:id="8"/>
    <w:p w:rsidR="00E27471" w:rsidRDefault="00E27471">
      <w:r>
        <w:tab/>
      </w:r>
      <w:r>
        <w:tab/>
      </w:r>
      <w:r>
        <w:tab/>
      </w:r>
      <w:r>
        <w:tab/>
      </w:r>
      <w:r>
        <w:tab/>
      </w:r>
      <w:r>
        <w:tab/>
      </w:r>
    </w:p>
    <w:p w:rsidR="00E27471" w:rsidRDefault="00704D12">
      <w:r>
        <w:tab/>
      </w:r>
      <w:r>
        <w:tab/>
      </w:r>
      <w:r>
        <w:tab/>
      </w:r>
      <w:r>
        <w:tab/>
      </w:r>
    </w:p>
    <w:p w:rsidR="00704D12" w:rsidRPr="00704D12" w:rsidRDefault="002A5C40" w:rsidP="002A5C40">
      <w:pPr>
        <w:ind w:left="2880" w:firstLine="720"/>
        <w:rPr>
          <w:b/>
          <w:sz w:val="28"/>
          <w:szCs w:val="28"/>
        </w:rPr>
      </w:pPr>
      <w:r>
        <w:rPr>
          <w:b/>
          <w:sz w:val="28"/>
          <w:szCs w:val="28"/>
        </w:rPr>
        <w:t xml:space="preserve">      </w:t>
      </w:r>
      <w:r w:rsidR="00704D12" w:rsidRPr="00704D12">
        <w:rPr>
          <w:b/>
          <w:sz w:val="28"/>
          <w:szCs w:val="28"/>
        </w:rPr>
        <w:t>Position</w:t>
      </w:r>
    </w:p>
    <w:p w:rsidR="00E27471" w:rsidRDefault="00E27471" w:rsidP="00704D12">
      <w:pPr>
        <w:ind w:left="2880"/>
        <w:rPr>
          <w:sz w:val="24"/>
          <w:szCs w:val="24"/>
        </w:rPr>
      </w:pPr>
      <w:r>
        <w:rPr>
          <w:b/>
          <w:sz w:val="28"/>
          <w:szCs w:val="28"/>
          <w:u w:val="single"/>
        </w:rPr>
        <w:t>Retirement Administrator</w:t>
      </w:r>
    </w:p>
    <w:p w:rsidR="00E27471" w:rsidRDefault="00E27471">
      <w:pPr>
        <w:rPr>
          <w:sz w:val="24"/>
          <w:szCs w:val="24"/>
        </w:rPr>
      </w:pPr>
    </w:p>
    <w:p w:rsidR="00E27471" w:rsidRDefault="00E27471">
      <w:pPr>
        <w:rPr>
          <w:b/>
          <w:sz w:val="24"/>
          <w:szCs w:val="24"/>
          <w:u w:val="single"/>
        </w:rPr>
      </w:pPr>
      <w:r>
        <w:rPr>
          <w:b/>
          <w:sz w:val="24"/>
          <w:szCs w:val="24"/>
          <w:u w:val="single"/>
        </w:rPr>
        <w:t>Primary Purpose:</w:t>
      </w:r>
    </w:p>
    <w:p w:rsidR="00E27471" w:rsidRDefault="00E27471">
      <w:pPr>
        <w:rPr>
          <w:b/>
          <w:sz w:val="24"/>
          <w:szCs w:val="24"/>
          <w:u w:val="single"/>
        </w:rPr>
      </w:pPr>
    </w:p>
    <w:p w:rsidR="00E27471" w:rsidRDefault="00E27471">
      <w:pPr>
        <w:rPr>
          <w:sz w:val="24"/>
          <w:szCs w:val="24"/>
        </w:rPr>
      </w:pPr>
      <w:r>
        <w:rPr>
          <w:sz w:val="24"/>
          <w:szCs w:val="24"/>
        </w:rPr>
        <w:t xml:space="preserve">Responsible for the daily administration of the </w:t>
      </w:r>
      <w:r w:rsidR="00902F94">
        <w:rPr>
          <w:sz w:val="24"/>
          <w:szCs w:val="24"/>
        </w:rPr>
        <w:t xml:space="preserve">Fairhaven </w:t>
      </w:r>
      <w:r>
        <w:rPr>
          <w:sz w:val="24"/>
          <w:szCs w:val="24"/>
        </w:rPr>
        <w:t xml:space="preserve">Retirement System. Provides direct assistance to active and retired members. Other related work as required. Reports to the </w:t>
      </w:r>
      <w:r w:rsidR="00902F94">
        <w:rPr>
          <w:sz w:val="24"/>
          <w:szCs w:val="24"/>
        </w:rPr>
        <w:t xml:space="preserve">Fairhaven </w:t>
      </w:r>
      <w:r>
        <w:rPr>
          <w:sz w:val="24"/>
          <w:szCs w:val="24"/>
        </w:rPr>
        <w:t>Retirement Board.</w:t>
      </w:r>
    </w:p>
    <w:p w:rsidR="00E27471" w:rsidRDefault="00E27471">
      <w:pPr>
        <w:rPr>
          <w:sz w:val="24"/>
          <w:szCs w:val="24"/>
        </w:rPr>
      </w:pPr>
    </w:p>
    <w:p w:rsidR="00EE71BC" w:rsidRDefault="00EE71BC" w:rsidP="00EE71B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rFonts w:ascii="Times" w:hAnsi="Times"/>
          <w:color w:val="000000"/>
          <w:sz w:val="24"/>
        </w:rPr>
      </w:pPr>
      <w:r>
        <w:rPr>
          <w:rFonts w:ascii="Times" w:hAnsi="Times"/>
          <w:b/>
          <w:color w:val="000000"/>
          <w:sz w:val="24"/>
          <w:u w:val="single"/>
        </w:rPr>
        <w:t>Essential Functions</w:t>
      </w:r>
      <w:r>
        <w:rPr>
          <w:rFonts w:ascii="Times" w:hAnsi="Times"/>
          <w:b/>
          <w:color w:val="000000"/>
          <w:sz w:val="24"/>
        </w:rPr>
        <w:t>:</w:t>
      </w:r>
    </w:p>
    <w:p w:rsidR="00EE71BC" w:rsidRDefault="00EE71BC" w:rsidP="00EE71B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ind w:left="360"/>
        <w:rPr>
          <w:rFonts w:ascii="Times" w:hAnsi="Times"/>
          <w:color w:val="000000"/>
          <w:sz w:val="24"/>
          <w:szCs w:val="24"/>
        </w:rPr>
      </w:pPr>
      <w:r>
        <w:rPr>
          <w:rFonts w:ascii="Times" w:hAnsi="Times"/>
          <w:i/>
          <w:color w:val="000000"/>
          <w:sz w:val="24"/>
          <w:szCs w:val="24"/>
        </w:rPr>
        <w:t>(The essential functions or duties listed below are intended only as illustrations of the various types of work that may be performed. The omission of specific statements of duties does not exclude them from the position if the work is similar, related or a logical assignment to the position.)</w:t>
      </w:r>
    </w:p>
    <w:p w:rsidR="00E27471" w:rsidRDefault="00C67597">
      <w:pPr>
        <w:rPr>
          <w:sz w:val="24"/>
          <w:szCs w:val="24"/>
        </w:rPr>
      </w:pPr>
      <w:r>
        <w:rPr>
          <w:sz w:val="24"/>
          <w:szCs w:val="24"/>
        </w:rPr>
        <w:tab/>
      </w:r>
    </w:p>
    <w:p w:rsidR="00C67597" w:rsidRDefault="00C67597">
      <w:pPr>
        <w:rPr>
          <w:sz w:val="24"/>
          <w:szCs w:val="24"/>
        </w:rPr>
      </w:pPr>
      <w:r>
        <w:rPr>
          <w:sz w:val="24"/>
          <w:szCs w:val="24"/>
        </w:rPr>
        <w:tab/>
      </w:r>
    </w:p>
    <w:p w:rsidR="00C67597" w:rsidRDefault="00C67597" w:rsidP="00E27471">
      <w:pPr>
        <w:pStyle w:val="ListParagraph"/>
        <w:numPr>
          <w:ilvl w:val="0"/>
          <w:numId w:val="1"/>
        </w:numPr>
        <w:rPr>
          <w:sz w:val="24"/>
          <w:szCs w:val="24"/>
        </w:rPr>
      </w:pPr>
      <w:r>
        <w:rPr>
          <w:sz w:val="24"/>
          <w:szCs w:val="24"/>
        </w:rPr>
        <w:t xml:space="preserve">General </w:t>
      </w:r>
      <w:r w:rsidR="00DF12B4">
        <w:rPr>
          <w:sz w:val="24"/>
          <w:szCs w:val="24"/>
        </w:rPr>
        <w:t>working k</w:t>
      </w:r>
      <w:r>
        <w:rPr>
          <w:sz w:val="24"/>
          <w:szCs w:val="24"/>
        </w:rPr>
        <w:t>nowledge of Chapter 32</w:t>
      </w:r>
      <w:r w:rsidR="00DF12B4">
        <w:rPr>
          <w:sz w:val="24"/>
          <w:szCs w:val="24"/>
        </w:rPr>
        <w:t xml:space="preserve"> and PERAC Rules &amp; Regulations</w:t>
      </w:r>
    </w:p>
    <w:p w:rsidR="00C67597" w:rsidRDefault="00C67597" w:rsidP="00E27471">
      <w:pPr>
        <w:pStyle w:val="ListParagraph"/>
        <w:numPr>
          <w:ilvl w:val="0"/>
          <w:numId w:val="1"/>
        </w:numPr>
        <w:rPr>
          <w:sz w:val="24"/>
          <w:szCs w:val="24"/>
        </w:rPr>
      </w:pPr>
      <w:r>
        <w:rPr>
          <w:sz w:val="24"/>
          <w:szCs w:val="24"/>
        </w:rPr>
        <w:t>Knowledge of TACS RET 32 Retirement Program</w:t>
      </w:r>
    </w:p>
    <w:p w:rsidR="00C67597" w:rsidRDefault="00DF12B4" w:rsidP="00E27471">
      <w:pPr>
        <w:pStyle w:val="ListParagraph"/>
        <w:numPr>
          <w:ilvl w:val="0"/>
          <w:numId w:val="1"/>
        </w:numPr>
        <w:rPr>
          <w:sz w:val="24"/>
          <w:szCs w:val="24"/>
        </w:rPr>
      </w:pPr>
      <w:r>
        <w:rPr>
          <w:sz w:val="24"/>
          <w:szCs w:val="24"/>
        </w:rPr>
        <w:t xml:space="preserve">Future </w:t>
      </w:r>
      <w:r w:rsidR="00C67597">
        <w:rPr>
          <w:sz w:val="24"/>
          <w:szCs w:val="24"/>
        </w:rPr>
        <w:t>Conversion from TACS RET 32 Software to PTG Retirement Program</w:t>
      </w:r>
    </w:p>
    <w:p w:rsidR="00E27471" w:rsidRDefault="00E27471" w:rsidP="00E27471">
      <w:pPr>
        <w:pStyle w:val="ListParagraph"/>
        <w:numPr>
          <w:ilvl w:val="0"/>
          <w:numId w:val="1"/>
        </w:numPr>
        <w:rPr>
          <w:sz w:val="24"/>
          <w:szCs w:val="24"/>
        </w:rPr>
      </w:pPr>
      <w:r>
        <w:rPr>
          <w:sz w:val="24"/>
          <w:szCs w:val="24"/>
        </w:rPr>
        <w:t>Maintaining member and retiree records</w:t>
      </w:r>
    </w:p>
    <w:p w:rsidR="00E27471" w:rsidRDefault="00E27471" w:rsidP="00E27471">
      <w:pPr>
        <w:pStyle w:val="ListParagraph"/>
        <w:numPr>
          <w:ilvl w:val="0"/>
          <w:numId w:val="1"/>
        </w:numPr>
        <w:rPr>
          <w:sz w:val="24"/>
          <w:szCs w:val="24"/>
        </w:rPr>
      </w:pPr>
      <w:r>
        <w:rPr>
          <w:sz w:val="24"/>
          <w:szCs w:val="24"/>
        </w:rPr>
        <w:t>Providing information and assistance to active members including members applying for refunds, retirement benefits, both regular and accidental disability</w:t>
      </w:r>
    </w:p>
    <w:p w:rsidR="00E27471" w:rsidRDefault="00E27471" w:rsidP="00E27471">
      <w:pPr>
        <w:pStyle w:val="ListParagraph"/>
        <w:numPr>
          <w:ilvl w:val="0"/>
          <w:numId w:val="1"/>
        </w:numPr>
        <w:rPr>
          <w:sz w:val="24"/>
          <w:szCs w:val="24"/>
        </w:rPr>
      </w:pPr>
      <w:r>
        <w:rPr>
          <w:sz w:val="24"/>
          <w:szCs w:val="24"/>
        </w:rPr>
        <w:t>Providing information and assistance to retirees</w:t>
      </w:r>
    </w:p>
    <w:p w:rsidR="00E27471" w:rsidRDefault="00E27471" w:rsidP="00E27471">
      <w:pPr>
        <w:pStyle w:val="ListParagraph"/>
        <w:numPr>
          <w:ilvl w:val="0"/>
          <w:numId w:val="1"/>
        </w:numPr>
        <w:rPr>
          <w:sz w:val="24"/>
          <w:szCs w:val="24"/>
        </w:rPr>
      </w:pPr>
      <w:r>
        <w:rPr>
          <w:sz w:val="24"/>
          <w:szCs w:val="24"/>
        </w:rPr>
        <w:t>Daily administration of the office</w:t>
      </w:r>
    </w:p>
    <w:p w:rsidR="00E27471" w:rsidRDefault="00E27471" w:rsidP="00E27471">
      <w:pPr>
        <w:pStyle w:val="ListParagraph"/>
        <w:numPr>
          <w:ilvl w:val="0"/>
          <w:numId w:val="1"/>
        </w:numPr>
        <w:rPr>
          <w:sz w:val="24"/>
          <w:szCs w:val="24"/>
        </w:rPr>
      </w:pPr>
      <w:r>
        <w:rPr>
          <w:sz w:val="24"/>
          <w:szCs w:val="24"/>
        </w:rPr>
        <w:t>Ordering 1099R forms, stationary and office supplies</w:t>
      </w:r>
    </w:p>
    <w:p w:rsidR="00E27471" w:rsidRDefault="00E27471" w:rsidP="00E27471">
      <w:pPr>
        <w:pStyle w:val="ListParagraph"/>
        <w:numPr>
          <w:ilvl w:val="0"/>
          <w:numId w:val="1"/>
        </w:numPr>
        <w:rPr>
          <w:sz w:val="24"/>
          <w:szCs w:val="24"/>
        </w:rPr>
      </w:pPr>
      <w:r>
        <w:rPr>
          <w:sz w:val="24"/>
          <w:szCs w:val="24"/>
        </w:rPr>
        <w:t>Processing disability applications</w:t>
      </w:r>
    </w:p>
    <w:p w:rsidR="00E27471" w:rsidRDefault="00E27471" w:rsidP="00E27471">
      <w:pPr>
        <w:pStyle w:val="ListParagraph"/>
        <w:numPr>
          <w:ilvl w:val="0"/>
          <w:numId w:val="1"/>
        </w:numPr>
        <w:rPr>
          <w:sz w:val="24"/>
          <w:szCs w:val="24"/>
        </w:rPr>
      </w:pPr>
      <w:r>
        <w:rPr>
          <w:sz w:val="24"/>
          <w:szCs w:val="24"/>
        </w:rPr>
        <w:t>Acquiring medical records of disability applicants, reviewing and submitting to board and board attorney for review.</w:t>
      </w:r>
    </w:p>
    <w:p w:rsidR="005B5F65" w:rsidRDefault="005B5F65" w:rsidP="00E27471">
      <w:pPr>
        <w:pStyle w:val="ListParagraph"/>
        <w:numPr>
          <w:ilvl w:val="0"/>
          <w:numId w:val="1"/>
        </w:numPr>
        <w:rPr>
          <w:sz w:val="24"/>
          <w:szCs w:val="24"/>
        </w:rPr>
      </w:pPr>
      <w:r>
        <w:rPr>
          <w:sz w:val="24"/>
          <w:szCs w:val="24"/>
        </w:rPr>
        <w:t>Submitting disability applications to PERAC through the PROSPER system</w:t>
      </w:r>
    </w:p>
    <w:p w:rsidR="005B5F65" w:rsidRDefault="005B5F65" w:rsidP="00E27471">
      <w:pPr>
        <w:pStyle w:val="ListParagraph"/>
        <w:numPr>
          <w:ilvl w:val="0"/>
          <w:numId w:val="1"/>
        </w:numPr>
        <w:rPr>
          <w:sz w:val="24"/>
          <w:szCs w:val="24"/>
        </w:rPr>
      </w:pPr>
      <w:r>
        <w:rPr>
          <w:sz w:val="24"/>
          <w:szCs w:val="24"/>
        </w:rPr>
        <w:t>Calculating benefits for accidental disability, ordinary disability, survivor and superannuation retirement benefits</w:t>
      </w:r>
    </w:p>
    <w:p w:rsidR="005B5F65" w:rsidRDefault="005B5F65" w:rsidP="00E27471">
      <w:pPr>
        <w:pStyle w:val="ListParagraph"/>
        <w:numPr>
          <w:ilvl w:val="0"/>
          <w:numId w:val="1"/>
        </w:numPr>
        <w:rPr>
          <w:sz w:val="24"/>
          <w:szCs w:val="24"/>
        </w:rPr>
      </w:pPr>
      <w:r>
        <w:rPr>
          <w:sz w:val="24"/>
          <w:szCs w:val="24"/>
        </w:rPr>
        <w:t>Calculating make-up and re-deposit of funds</w:t>
      </w:r>
    </w:p>
    <w:p w:rsidR="005B5F65" w:rsidRDefault="005B5F65" w:rsidP="00E27471">
      <w:pPr>
        <w:pStyle w:val="ListParagraph"/>
        <w:numPr>
          <w:ilvl w:val="0"/>
          <w:numId w:val="1"/>
        </w:numPr>
        <w:rPr>
          <w:sz w:val="24"/>
          <w:szCs w:val="24"/>
        </w:rPr>
      </w:pPr>
      <w:r>
        <w:rPr>
          <w:sz w:val="24"/>
          <w:szCs w:val="24"/>
        </w:rPr>
        <w:t>Calculating refunds and transfers</w:t>
      </w:r>
    </w:p>
    <w:p w:rsidR="005B5F65" w:rsidRDefault="005B5F65" w:rsidP="00E27471">
      <w:pPr>
        <w:pStyle w:val="ListParagraph"/>
        <w:numPr>
          <w:ilvl w:val="0"/>
          <w:numId w:val="1"/>
        </w:numPr>
        <w:rPr>
          <w:sz w:val="24"/>
          <w:szCs w:val="24"/>
        </w:rPr>
      </w:pPr>
      <w:r>
        <w:rPr>
          <w:sz w:val="24"/>
          <w:szCs w:val="24"/>
        </w:rPr>
        <w:t>Acting as liaison between members, retirees and the Board</w:t>
      </w:r>
    </w:p>
    <w:p w:rsidR="005B5F65" w:rsidRDefault="005B5F65" w:rsidP="00E27471">
      <w:pPr>
        <w:pStyle w:val="ListParagraph"/>
        <w:numPr>
          <w:ilvl w:val="0"/>
          <w:numId w:val="1"/>
        </w:numPr>
        <w:rPr>
          <w:sz w:val="24"/>
          <w:szCs w:val="24"/>
        </w:rPr>
      </w:pPr>
      <w:r>
        <w:rPr>
          <w:sz w:val="24"/>
          <w:szCs w:val="24"/>
        </w:rPr>
        <w:t>Overseeing and coordinating the election of Board members</w:t>
      </w:r>
    </w:p>
    <w:p w:rsidR="005B5F65" w:rsidRDefault="005B5F65" w:rsidP="00E27471">
      <w:pPr>
        <w:pStyle w:val="ListParagraph"/>
        <w:numPr>
          <w:ilvl w:val="0"/>
          <w:numId w:val="1"/>
        </w:numPr>
        <w:rPr>
          <w:sz w:val="24"/>
          <w:szCs w:val="24"/>
        </w:rPr>
      </w:pPr>
      <w:r>
        <w:rPr>
          <w:sz w:val="24"/>
          <w:szCs w:val="24"/>
        </w:rPr>
        <w:t>Preparing for monthly Board meetings, gathering and providing information to the Board, and establishing the agenda</w:t>
      </w:r>
    </w:p>
    <w:p w:rsidR="005B5F65" w:rsidRDefault="005B5F65" w:rsidP="00E27471">
      <w:pPr>
        <w:pStyle w:val="ListParagraph"/>
        <w:numPr>
          <w:ilvl w:val="0"/>
          <w:numId w:val="1"/>
        </w:numPr>
        <w:rPr>
          <w:sz w:val="24"/>
          <w:szCs w:val="24"/>
        </w:rPr>
      </w:pPr>
      <w:r>
        <w:rPr>
          <w:sz w:val="24"/>
          <w:szCs w:val="24"/>
        </w:rPr>
        <w:t>Posting meeting agendas</w:t>
      </w:r>
    </w:p>
    <w:p w:rsidR="005B5F65" w:rsidRDefault="005B5F65" w:rsidP="00E27471">
      <w:pPr>
        <w:pStyle w:val="ListParagraph"/>
        <w:numPr>
          <w:ilvl w:val="0"/>
          <w:numId w:val="1"/>
        </w:numPr>
        <w:rPr>
          <w:sz w:val="24"/>
          <w:szCs w:val="24"/>
        </w:rPr>
      </w:pPr>
      <w:r>
        <w:rPr>
          <w:sz w:val="24"/>
          <w:szCs w:val="24"/>
        </w:rPr>
        <w:lastRenderedPageBreak/>
        <w:t>Maintaining open and executive session minutes</w:t>
      </w:r>
    </w:p>
    <w:p w:rsidR="005B5F65" w:rsidRDefault="005B5F65" w:rsidP="00E27471">
      <w:pPr>
        <w:pStyle w:val="ListParagraph"/>
        <w:numPr>
          <w:ilvl w:val="0"/>
          <w:numId w:val="1"/>
        </w:numPr>
        <w:rPr>
          <w:sz w:val="24"/>
          <w:szCs w:val="24"/>
        </w:rPr>
      </w:pPr>
      <w:r>
        <w:rPr>
          <w:sz w:val="24"/>
          <w:szCs w:val="24"/>
        </w:rPr>
        <w:t>Preparing the annual expense budget for approval by the Board</w:t>
      </w:r>
    </w:p>
    <w:p w:rsidR="005B5F65" w:rsidRDefault="005B5F65" w:rsidP="00E27471">
      <w:pPr>
        <w:pStyle w:val="ListParagraph"/>
        <w:numPr>
          <w:ilvl w:val="0"/>
          <w:numId w:val="1"/>
        </w:numPr>
        <w:rPr>
          <w:sz w:val="24"/>
          <w:szCs w:val="24"/>
        </w:rPr>
      </w:pPr>
      <w:r>
        <w:rPr>
          <w:sz w:val="24"/>
          <w:szCs w:val="24"/>
        </w:rPr>
        <w:t>Working with the Investment Manager to schedule annual reviews</w:t>
      </w:r>
    </w:p>
    <w:p w:rsidR="005B5F65" w:rsidRDefault="005B5F65" w:rsidP="00E27471">
      <w:pPr>
        <w:pStyle w:val="ListParagraph"/>
        <w:numPr>
          <w:ilvl w:val="0"/>
          <w:numId w:val="1"/>
        </w:numPr>
        <w:rPr>
          <w:sz w:val="24"/>
          <w:szCs w:val="24"/>
        </w:rPr>
      </w:pPr>
      <w:r>
        <w:rPr>
          <w:sz w:val="24"/>
          <w:szCs w:val="24"/>
        </w:rPr>
        <w:t>Processing monthly payroll for Board, staff and retirees</w:t>
      </w:r>
    </w:p>
    <w:p w:rsidR="0032132D" w:rsidRDefault="0032132D" w:rsidP="00E27471">
      <w:pPr>
        <w:pStyle w:val="ListParagraph"/>
        <w:numPr>
          <w:ilvl w:val="0"/>
          <w:numId w:val="1"/>
        </w:numPr>
        <w:rPr>
          <w:sz w:val="24"/>
          <w:szCs w:val="24"/>
        </w:rPr>
      </w:pPr>
      <w:r>
        <w:rPr>
          <w:sz w:val="24"/>
          <w:szCs w:val="24"/>
        </w:rPr>
        <w:t>Reconciliation of monthly cash books and submitting to PERAC</w:t>
      </w:r>
    </w:p>
    <w:p w:rsidR="005B5F65" w:rsidRDefault="005B5F65" w:rsidP="00E27471">
      <w:pPr>
        <w:pStyle w:val="ListParagraph"/>
        <w:numPr>
          <w:ilvl w:val="0"/>
          <w:numId w:val="1"/>
        </w:numPr>
        <w:rPr>
          <w:sz w:val="24"/>
          <w:szCs w:val="24"/>
        </w:rPr>
      </w:pPr>
      <w:r>
        <w:rPr>
          <w:sz w:val="24"/>
          <w:szCs w:val="24"/>
        </w:rPr>
        <w:t xml:space="preserve">Implement the terms of QDROS (Qualified Domestic Relations </w:t>
      </w:r>
      <w:proofErr w:type="gramStart"/>
      <w:r>
        <w:rPr>
          <w:sz w:val="24"/>
          <w:szCs w:val="24"/>
        </w:rPr>
        <w:t>Orders)on</w:t>
      </w:r>
      <w:proofErr w:type="gramEnd"/>
      <w:r>
        <w:rPr>
          <w:sz w:val="24"/>
          <w:szCs w:val="24"/>
        </w:rPr>
        <w:t xml:space="preserve"> file</w:t>
      </w:r>
    </w:p>
    <w:p w:rsidR="005B5F65" w:rsidRDefault="005B5F65" w:rsidP="00E27471">
      <w:pPr>
        <w:pStyle w:val="ListParagraph"/>
        <w:numPr>
          <w:ilvl w:val="0"/>
          <w:numId w:val="1"/>
        </w:numPr>
        <w:rPr>
          <w:sz w:val="24"/>
          <w:szCs w:val="24"/>
        </w:rPr>
      </w:pPr>
      <w:r>
        <w:rPr>
          <w:sz w:val="24"/>
          <w:szCs w:val="24"/>
        </w:rPr>
        <w:t>Depositing weekly cash receipts with the Town Treasurer’s office</w:t>
      </w:r>
    </w:p>
    <w:p w:rsidR="005B5F65" w:rsidRDefault="005B5F65" w:rsidP="00E27471">
      <w:pPr>
        <w:pStyle w:val="ListParagraph"/>
        <w:numPr>
          <w:ilvl w:val="0"/>
          <w:numId w:val="1"/>
        </w:numPr>
        <w:rPr>
          <w:sz w:val="24"/>
          <w:szCs w:val="24"/>
        </w:rPr>
      </w:pPr>
      <w:r>
        <w:rPr>
          <w:sz w:val="24"/>
          <w:szCs w:val="24"/>
        </w:rPr>
        <w:t>Importing, posting and balancing member deduction files monthly</w:t>
      </w:r>
    </w:p>
    <w:p w:rsidR="005B5F65" w:rsidRDefault="005B5F65" w:rsidP="00E27471">
      <w:pPr>
        <w:pStyle w:val="ListParagraph"/>
        <w:numPr>
          <w:ilvl w:val="0"/>
          <w:numId w:val="1"/>
        </w:numPr>
        <w:rPr>
          <w:sz w:val="24"/>
          <w:szCs w:val="24"/>
        </w:rPr>
      </w:pPr>
      <w:r>
        <w:rPr>
          <w:sz w:val="24"/>
          <w:szCs w:val="24"/>
        </w:rPr>
        <w:t>Preparing and distributing member annual statements</w:t>
      </w:r>
    </w:p>
    <w:p w:rsidR="005B5F65" w:rsidRDefault="005B5F65" w:rsidP="00E27471">
      <w:pPr>
        <w:pStyle w:val="ListParagraph"/>
        <w:numPr>
          <w:ilvl w:val="0"/>
          <w:numId w:val="1"/>
        </w:numPr>
        <w:rPr>
          <w:sz w:val="24"/>
          <w:szCs w:val="24"/>
        </w:rPr>
      </w:pPr>
      <w:r>
        <w:rPr>
          <w:sz w:val="24"/>
          <w:szCs w:val="24"/>
        </w:rPr>
        <w:t>Preparing and submitting data to the Board’s actuary</w:t>
      </w:r>
    </w:p>
    <w:p w:rsidR="0032132D" w:rsidRDefault="0032132D" w:rsidP="00E27471">
      <w:pPr>
        <w:pStyle w:val="ListParagraph"/>
        <w:numPr>
          <w:ilvl w:val="0"/>
          <w:numId w:val="1"/>
        </w:numPr>
        <w:rPr>
          <w:sz w:val="24"/>
          <w:szCs w:val="24"/>
        </w:rPr>
      </w:pPr>
      <w:r>
        <w:rPr>
          <w:sz w:val="24"/>
          <w:szCs w:val="24"/>
        </w:rPr>
        <w:t>Providing the Town auditor’s with requested information</w:t>
      </w:r>
    </w:p>
    <w:p w:rsidR="0032132D" w:rsidRDefault="0032132D" w:rsidP="00E27471">
      <w:pPr>
        <w:pStyle w:val="ListParagraph"/>
        <w:numPr>
          <w:ilvl w:val="0"/>
          <w:numId w:val="1"/>
        </w:numPr>
        <w:rPr>
          <w:sz w:val="24"/>
          <w:szCs w:val="24"/>
        </w:rPr>
      </w:pPr>
      <w:r>
        <w:rPr>
          <w:sz w:val="24"/>
          <w:szCs w:val="24"/>
        </w:rPr>
        <w:t>Processing the transfer of fund notices to the Town Treasurer to ensure payroll and expense accounts have sufficient funds</w:t>
      </w:r>
    </w:p>
    <w:p w:rsidR="0032132D" w:rsidRDefault="0032132D" w:rsidP="00E27471">
      <w:pPr>
        <w:pStyle w:val="ListParagraph"/>
        <w:numPr>
          <w:ilvl w:val="0"/>
          <w:numId w:val="1"/>
        </w:numPr>
        <w:rPr>
          <w:sz w:val="24"/>
          <w:szCs w:val="24"/>
        </w:rPr>
      </w:pPr>
      <w:r>
        <w:rPr>
          <w:sz w:val="24"/>
          <w:szCs w:val="24"/>
        </w:rPr>
        <w:t>Depositing and reporting monthly and annual tax withholdings to the IRS</w:t>
      </w:r>
    </w:p>
    <w:p w:rsidR="0032132D" w:rsidRDefault="0032132D" w:rsidP="00E27471">
      <w:pPr>
        <w:pStyle w:val="ListParagraph"/>
        <w:numPr>
          <w:ilvl w:val="0"/>
          <w:numId w:val="1"/>
        </w:numPr>
        <w:rPr>
          <w:sz w:val="24"/>
          <w:szCs w:val="24"/>
        </w:rPr>
      </w:pPr>
      <w:r>
        <w:rPr>
          <w:sz w:val="24"/>
          <w:szCs w:val="24"/>
        </w:rPr>
        <w:t>Preparing and printing 1099R’s</w:t>
      </w:r>
    </w:p>
    <w:p w:rsidR="0032132D" w:rsidRDefault="0032132D" w:rsidP="00E27471">
      <w:pPr>
        <w:pStyle w:val="ListParagraph"/>
        <w:numPr>
          <w:ilvl w:val="0"/>
          <w:numId w:val="1"/>
        </w:numPr>
        <w:rPr>
          <w:sz w:val="24"/>
          <w:szCs w:val="24"/>
        </w:rPr>
      </w:pPr>
      <w:r>
        <w:rPr>
          <w:sz w:val="24"/>
          <w:szCs w:val="24"/>
        </w:rPr>
        <w:t>Preparation of the annual statement of the financial condition of the Retirement System</w:t>
      </w:r>
    </w:p>
    <w:p w:rsidR="00E27471" w:rsidRDefault="00E27471" w:rsidP="00EE71BC">
      <w:pPr>
        <w:rPr>
          <w:sz w:val="24"/>
          <w:szCs w:val="24"/>
        </w:rPr>
      </w:pPr>
    </w:p>
    <w:p w:rsidR="00EE71BC" w:rsidRDefault="00EE71BC" w:rsidP="00EE71B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ind w:left="360"/>
        <w:rPr>
          <w:rFonts w:ascii="Times" w:hAnsi="Times"/>
          <w:color w:val="000000"/>
          <w:sz w:val="24"/>
        </w:rPr>
      </w:pPr>
      <w:r>
        <w:rPr>
          <w:rFonts w:ascii="Times" w:hAnsi="Times"/>
          <w:b/>
          <w:color w:val="000000"/>
          <w:sz w:val="24"/>
          <w:u w:val="single"/>
        </w:rPr>
        <w:t>Recommended Minimum Qualifications</w:t>
      </w:r>
      <w:r>
        <w:rPr>
          <w:rFonts w:ascii="Times" w:hAnsi="Times"/>
          <w:b/>
          <w:color w:val="000000"/>
          <w:sz w:val="24"/>
        </w:rPr>
        <w:t>:</w:t>
      </w:r>
    </w:p>
    <w:p w:rsidR="00EE71BC" w:rsidRDefault="00EE71BC" w:rsidP="00EE71B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ind w:left="720"/>
        <w:rPr>
          <w:rFonts w:ascii="Times" w:hAnsi="Times"/>
          <w:color w:val="000000"/>
          <w:sz w:val="24"/>
          <w:u w:val="single"/>
        </w:rPr>
      </w:pPr>
    </w:p>
    <w:p w:rsidR="00EE71BC" w:rsidRDefault="00EE71BC" w:rsidP="00EE71B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ind w:left="360"/>
        <w:rPr>
          <w:rFonts w:ascii="Times" w:hAnsi="Times"/>
          <w:color w:val="000000"/>
          <w:sz w:val="24"/>
        </w:rPr>
      </w:pPr>
      <w:r>
        <w:rPr>
          <w:rFonts w:ascii="Times" w:hAnsi="Times"/>
          <w:color w:val="000000"/>
          <w:sz w:val="24"/>
          <w:u w:val="single"/>
        </w:rPr>
        <w:t>Education, Training and Experience</w:t>
      </w:r>
      <w:r>
        <w:rPr>
          <w:rFonts w:ascii="Times" w:hAnsi="Times"/>
          <w:color w:val="000000"/>
          <w:sz w:val="24"/>
        </w:rPr>
        <w:t>:</w:t>
      </w:r>
    </w:p>
    <w:p w:rsidR="00EE71BC" w:rsidRDefault="00EE71BC" w:rsidP="00EE71B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ind w:left="360"/>
        <w:rPr>
          <w:color w:val="000000"/>
          <w:sz w:val="24"/>
          <w:szCs w:val="24"/>
        </w:rPr>
      </w:pPr>
      <w:r>
        <w:rPr>
          <w:color w:val="000000"/>
          <w:sz w:val="24"/>
          <w:szCs w:val="24"/>
        </w:rPr>
        <w:t>A high school diploma is required (Associates preferred) and at least 3 years of</w:t>
      </w:r>
      <w:r w:rsidRPr="00AB2B46">
        <w:rPr>
          <w:color w:val="000000"/>
          <w:sz w:val="24"/>
          <w:szCs w:val="24"/>
        </w:rPr>
        <w:t xml:space="preserve"> </w:t>
      </w:r>
      <w:r>
        <w:rPr>
          <w:color w:val="000000"/>
          <w:sz w:val="24"/>
          <w:szCs w:val="24"/>
        </w:rPr>
        <w:t xml:space="preserve">professional </w:t>
      </w:r>
      <w:r w:rsidRPr="00AB2B46">
        <w:rPr>
          <w:color w:val="000000"/>
          <w:sz w:val="24"/>
          <w:szCs w:val="24"/>
        </w:rPr>
        <w:t>municipal a</w:t>
      </w:r>
      <w:r>
        <w:rPr>
          <w:color w:val="000000"/>
          <w:sz w:val="24"/>
          <w:szCs w:val="24"/>
        </w:rPr>
        <w:t xml:space="preserve"> retirement administration</w:t>
      </w:r>
      <w:r w:rsidRPr="00AB2B46">
        <w:rPr>
          <w:color w:val="000000"/>
          <w:sz w:val="24"/>
          <w:szCs w:val="24"/>
        </w:rPr>
        <w:t xml:space="preserve">; or an equivalent combination of education and experience. </w:t>
      </w:r>
    </w:p>
    <w:p w:rsidR="00EE71BC" w:rsidRDefault="00EE71BC" w:rsidP="00EE71B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ind w:left="360"/>
        <w:rPr>
          <w:rFonts w:ascii="Times" w:hAnsi="Times"/>
          <w:color w:val="000000"/>
          <w:sz w:val="24"/>
          <w:u w:val="single"/>
        </w:rPr>
      </w:pPr>
    </w:p>
    <w:p w:rsidR="00EE71BC" w:rsidRDefault="00EE71BC" w:rsidP="00EE71B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ind w:left="360"/>
        <w:rPr>
          <w:rFonts w:ascii="Times" w:hAnsi="Times"/>
          <w:color w:val="000000"/>
          <w:sz w:val="24"/>
        </w:rPr>
      </w:pPr>
      <w:r>
        <w:rPr>
          <w:rFonts w:ascii="Times" w:hAnsi="Times"/>
          <w:color w:val="000000"/>
          <w:sz w:val="24"/>
          <w:u w:val="single"/>
        </w:rPr>
        <w:t>Knowledge, Ability and Skill</w:t>
      </w:r>
      <w:r>
        <w:rPr>
          <w:rFonts w:ascii="Times" w:hAnsi="Times"/>
          <w:color w:val="000000"/>
          <w:sz w:val="24"/>
        </w:rPr>
        <w:t>:</w:t>
      </w:r>
    </w:p>
    <w:p w:rsidR="00EE71BC" w:rsidRDefault="00EE71BC" w:rsidP="00EE71B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Times" w:hAnsi="Times"/>
          <w:color w:val="000000"/>
          <w:sz w:val="24"/>
        </w:rPr>
      </w:pPr>
      <w:r w:rsidRPr="002D4BBC">
        <w:rPr>
          <w:rFonts w:ascii="Times" w:hAnsi="Times"/>
          <w:i/>
          <w:color w:val="000000"/>
          <w:sz w:val="24"/>
        </w:rPr>
        <w:t>Knowledge:</w:t>
      </w:r>
      <w:r w:rsidRPr="002D4BBC">
        <w:rPr>
          <w:rFonts w:ascii="Times" w:hAnsi="Times"/>
          <w:color w:val="000000"/>
          <w:sz w:val="24"/>
        </w:rPr>
        <w:t xml:space="preserve"> Thorough knowledge of the principles and practices of </w:t>
      </w:r>
      <w:r>
        <w:rPr>
          <w:rFonts w:ascii="Times" w:hAnsi="Times"/>
          <w:color w:val="000000"/>
          <w:sz w:val="24"/>
        </w:rPr>
        <w:t>municipal retirement</w:t>
      </w:r>
      <w:r w:rsidRPr="002D4BBC">
        <w:rPr>
          <w:rFonts w:ascii="Times" w:hAnsi="Times"/>
          <w:color w:val="000000"/>
          <w:sz w:val="24"/>
        </w:rPr>
        <w:t xml:space="preserve"> and of applicable provisions of the Massachusetts General Laws. Working knowledge of computer applications and financial management. </w:t>
      </w:r>
    </w:p>
    <w:p w:rsidR="00EE71BC" w:rsidRPr="002D4BBC" w:rsidRDefault="00EE71BC" w:rsidP="00EE71B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Times" w:hAnsi="Times"/>
          <w:color w:val="000000"/>
          <w:sz w:val="24"/>
        </w:rPr>
      </w:pPr>
    </w:p>
    <w:p w:rsidR="00EE71BC" w:rsidRPr="002D4BBC" w:rsidRDefault="00EE71BC" w:rsidP="00EE71B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Times" w:hAnsi="Times"/>
          <w:color w:val="000000"/>
          <w:sz w:val="24"/>
        </w:rPr>
      </w:pPr>
      <w:r w:rsidRPr="002D4BBC">
        <w:rPr>
          <w:rFonts w:ascii="Times" w:hAnsi="Times"/>
          <w:i/>
          <w:color w:val="000000"/>
          <w:sz w:val="24"/>
        </w:rPr>
        <w:t>Ability:</w:t>
      </w:r>
      <w:r w:rsidRPr="002D4BBC">
        <w:rPr>
          <w:rFonts w:ascii="Times" w:hAnsi="Times"/>
          <w:color w:val="000000"/>
          <w:sz w:val="24"/>
        </w:rPr>
        <w:t xml:space="preserve"> Ability to analyze and interpret financial data and to present findings clearly. Ability to establish and maintain cooperative relationships with Town officials and governmental representatives. Ability to communicate effectively in written and oral form. Ability to manage several projects at one time. </w:t>
      </w:r>
    </w:p>
    <w:p w:rsidR="00EE71BC" w:rsidRPr="002D4BBC" w:rsidRDefault="00EE71BC" w:rsidP="00EE71B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Times" w:hAnsi="Times"/>
          <w:color w:val="000000"/>
          <w:sz w:val="24"/>
        </w:rPr>
      </w:pPr>
    </w:p>
    <w:p w:rsidR="00EE71BC" w:rsidRPr="002D4BBC" w:rsidRDefault="00EE71BC" w:rsidP="00EE71B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Times" w:hAnsi="Times"/>
          <w:color w:val="000000"/>
          <w:sz w:val="24"/>
        </w:rPr>
      </w:pPr>
      <w:r w:rsidRPr="002D4BBC">
        <w:rPr>
          <w:rFonts w:ascii="Times" w:hAnsi="Times"/>
          <w:i/>
          <w:color w:val="000000"/>
          <w:sz w:val="24"/>
        </w:rPr>
        <w:t>Skill:</w:t>
      </w:r>
      <w:r w:rsidRPr="002D4BBC">
        <w:rPr>
          <w:rFonts w:ascii="Times" w:hAnsi="Times"/>
          <w:color w:val="000000"/>
          <w:sz w:val="24"/>
        </w:rPr>
        <w:t xml:space="preserve"> Office management skills. Highly developed skills in computer hardware and software. Aptitude for numbers and details. Excellent organizational skills.</w:t>
      </w:r>
      <w:r>
        <w:rPr>
          <w:rFonts w:ascii="Times" w:hAnsi="Times"/>
          <w:color w:val="000000"/>
          <w:sz w:val="24"/>
        </w:rPr>
        <w:t xml:space="preserve">  Strong customer service skills are crucial.</w:t>
      </w:r>
    </w:p>
    <w:p w:rsidR="00EE71BC" w:rsidRDefault="00EE71BC" w:rsidP="00EE71B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Times" w:hAnsi="Times"/>
          <w:i/>
          <w:color w:val="000000"/>
          <w:sz w:val="24"/>
        </w:rPr>
      </w:pPr>
    </w:p>
    <w:p w:rsidR="00EE71BC" w:rsidRPr="00D12131" w:rsidRDefault="00EE71BC" w:rsidP="00EE71B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Times" w:hAnsi="Times"/>
          <w:b/>
          <w:color w:val="000000"/>
          <w:sz w:val="24"/>
        </w:rPr>
      </w:pPr>
      <w:r w:rsidRPr="00D12131">
        <w:rPr>
          <w:rFonts w:ascii="Times" w:hAnsi="Times"/>
          <w:b/>
          <w:color w:val="000000"/>
          <w:sz w:val="24"/>
          <w:u w:val="single"/>
        </w:rPr>
        <w:t>Physical Requirements</w:t>
      </w:r>
      <w:r w:rsidRPr="00D12131">
        <w:rPr>
          <w:rFonts w:ascii="Times" w:hAnsi="Times"/>
          <w:b/>
          <w:color w:val="000000"/>
          <w:sz w:val="24"/>
        </w:rPr>
        <w:t>:</w:t>
      </w:r>
    </w:p>
    <w:p w:rsidR="00EE71BC" w:rsidRPr="00D12131" w:rsidRDefault="00EE71BC" w:rsidP="00EE71B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ind w:left="360"/>
        <w:rPr>
          <w:rFonts w:ascii="Times" w:hAnsi="Times"/>
          <w:i/>
          <w:color w:val="000000"/>
          <w:sz w:val="24"/>
        </w:rPr>
      </w:pPr>
      <w:r w:rsidRPr="00D12131">
        <w:rPr>
          <w:rFonts w:ascii="Times" w:hAnsi="Times"/>
          <w:i/>
          <w:color w:val="000000"/>
          <w:sz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EE71BC" w:rsidRDefault="00EE71BC" w:rsidP="00EE71B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ind w:left="720"/>
        <w:rPr>
          <w:rFonts w:ascii="Times" w:hAnsi="Times"/>
          <w:color w:val="000000"/>
          <w:sz w:val="24"/>
        </w:rPr>
      </w:pPr>
    </w:p>
    <w:p w:rsidR="00EE71BC" w:rsidRDefault="00EE71BC" w:rsidP="00EE71B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ind w:left="360"/>
        <w:rPr>
          <w:rFonts w:ascii="Times" w:hAnsi="Times"/>
          <w:color w:val="000000"/>
          <w:sz w:val="24"/>
        </w:rPr>
      </w:pPr>
      <w:r w:rsidRPr="00A82871">
        <w:rPr>
          <w:rFonts w:ascii="Times" w:hAnsi="Times"/>
          <w:color w:val="000000"/>
          <w:sz w:val="24"/>
        </w:rPr>
        <w:t xml:space="preserve">While performing the duties of this job, the employee is frequently required to sit, communicate, or hear; occasionally required to walk, must be able to handle, or feel objects, </w:t>
      </w:r>
      <w:r w:rsidRPr="00A82871">
        <w:rPr>
          <w:rFonts w:ascii="Times" w:hAnsi="Times"/>
          <w:color w:val="000000"/>
          <w:sz w:val="24"/>
        </w:rPr>
        <w:lastRenderedPageBreak/>
        <w:t xml:space="preserve">tools, or controls; and reach with hands and arms.  The employee must occasionally lift and/or move objects weighing up to 15 pounds.  Vision and hearing at or correctable to normal ranges.  This position requires the ability to operate a keyboard and calculator at efficient speed.  </w:t>
      </w:r>
    </w:p>
    <w:p w:rsidR="00EE71BC" w:rsidRDefault="00EE71BC" w:rsidP="00EE71B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ind w:left="360"/>
        <w:rPr>
          <w:rFonts w:ascii="Times" w:hAnsi="Times"/>
          <w:b/>
          <w:color w:val="000000"/>
          <w:sz w:val="24"/>
          <w:u w:val="single"/>
        </w:rPr>
      </w:pPr>
    </w:p>
    <w:p w:rsidR="00EE71BC" w:rsidRPr="001B0670" w:rsidRDefault="00EE71BC" w:rsidP="00EE71B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ind w:left="360"/>
        <w:rPr>
          <w:rFonts w:ascii="Times" w:hAnsi="Times"/>
          <w:color w:val="000000"/>
          <w:sz w:val="24"/>
          <w:szCs w:val="24"/>
        </w:rPr>
      </w:pPr>
      <w:r w:rsidRPr="001B0670">
        <w:rPr>
          <w:rFonts w:ascii="Times" w:hAnsi="Times"/>
          <w:b/>
          <w:color w:val="000000"/>
          <w:sz w:val="24"/>
          <w:u w:val="single"/>
        </w:rPr>
        <w:t>Supervision</w:t>
      </w:r>
      <w:r w:rsidRPr="001B0670">
        <w:rPr>
          <w:rFonts w:ascii="Times" w:hAnsi="Times"/>
          <w:b/>
          <w:color w:val="000000"/>
          <w:sz w:val="24"/>
        </w:rPr>
        <w:t>:</w:t>
      </w:r>
    </w:p>
    <w:p w:rsidR="00EE71BC" w:rsidRDefault="00EE71BC" w:rsidP="00EE71B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ind w:left="360"/>
        <w:rPr>
          <w:rFonts w:ascii="Times" w:hAnsi="Times"/>
          <w:color w:val="000000"/>
          <w:sz w:val="24"/>
          <w:szCs w:val="24"/>
        </w:rPr>
      </w:pPr>
      <w:r w:rsidRPr="00EB669B">
        <w:rPr>
          <w:rFonts w:ascii="Times" w:hAnsi="Times"/>
          <w:i/>
          <w:color w:val="000000"/>
          <w:sz w:val="24"/>
          <w:szCs w:val="24"/>
        </w:rPr>
        <w:t>Supervision Scope</w:t>
      </w:r>
      <w:r>
        <w:rPr>
          <w:rFonts w:ascii="Times" w:hAnsi="Times"/>
          <w:i/>
          <w:color w:val="000000"/>
          <w:sz w:val="24"/>
          <w:szCs w:val="24"/>
        </w:rPr>
        <w:t xml:space="preserve">: </w:t>
      </w:r>
      <w:r w:rsidRPr="00AE4353">
        <w:t xml:space="preserve"> </w:t>
      </w:r>
      <w:r w:rsidRPr="002D4BBC">
        <w:rPr>
          <w:rFonts w:ascii="Times" w:hAnsi="Times"/>
          <w:color w:val="000000"/>
          <w:sz w:val="24"/>
          <w:szCs w:val="24"/>
        </w:rPr>
        <w:t>Performs highly responsible functions of a complex and technical nature requiring a high degree of professional judgement and initiative in ensuring that all municipal financial transactions conform to law and to professional standards as well as in formulating decisions regarding policies, procedures, operations and plans at the department level.</w:t>
      </w:r>
    </w:p>
    <w:p w:rsidR="00EE71BC" w:rsidRDefault="00EE71BC" w:rsidP="00EE71B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ind w:left="360"/>
        <w:rPr>
          <w:rFonts w:ascii="Times" w:hAnsi="Times"/>
          <w:color w:val="000000"/>
          <w:sz w:val="24"/>
        </w:rPr>
      </w:pPr>
    </w:p>
    <w:p w:rsidR="00EE71BC" w:rsidRDefault="00EE71BC" w:rsidP="00EE71B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ind w:left="360"/>
        <w:rPr>
          <w:rFonts w:ascii="Times" w:hAnsi="Times"/>
          <w:color w:val="000000"/>
          <w:sz w:val="24"/>
        </w:rPr>
      </w:pPr>
      <w:r>
        <w:rPr>
          <w:rFonts w:ascii="Times" w:hAnsi="Times"/>
          <w:i/>
          <w:color w:val="000000"/>
          <w:sz w:val="24"/>
        </w:rPr>
        <w:t>Supervision Received:</w:t>
      </w:r>
      <w:r>
        <w:rPr>
          <w:rFonts w:ascii="Times" w:hAnsi="Times"/>
          <w:color w:val="000000"/>
          <w:sz w:val="24"/>
        </w:rPr>
        <w:t xml:space="preserve"> Works under the general direction of </w:t>
      </w:r>
      <w:r>
        <w:rPr>
          <w:rFonts w:ascii="Times" w:hAnsi="Times"/>
          <w:color w:val="000000"/>
          <w:sz w:val="24"/>
        </w:rPr>
        <w:t>Fairhaven Retirement Board</w:t>
      </w:r>
    </w:p>
    <w:p w:rsidR="00EE71BC" w:rsidRDefault="00EE71BC" w:rsidP="00EE71B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ind w:left="720"/>
        <w:rPr>
          <w:rFonts w:ascii="Times" w:hAnsi="Times"/>
          <w:color w:val="000000"/>
          <w:sz w:val="24"/>
        </w:rPr>
      </w:pPr>
    </w:p>
    <w:p w:rsidR="00EE71BC" w:rsidRDefault="00EE71BC" w:rsidP="00EE71B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ind w:left="360"/>
        <w:rPr>
          <w:rFonts w:ascii="Times" w:hAnsi="Times"/>
          <w:color w:val="000000"/>
          <w:sz w:val="24"/>
        </w:rPr>
      </w:pPr>
      <w:r>
        <w:rPr>
          <w:rFonts w:ascii="Times" w:hAnsi="Times"/>
          <w:i/>
          <w:color w:val="000000"/>
          <w:sz w:val="24"/>
        </w:rPr>
        <w:t xml:space="preserve">Supervision Given: </w:t>
      </w:r>
      <w:r>
        <w:rPr>
          <w:rFonts w:ascii="Times" w:hAnsi="Times"/>
          <w:color w:val="000000"/>
          <w:sz w:val="24"/>
        </w:rPr>
        <w:t>N/A</w:t>
      </w:r>
    </w:p>
    <w:p w:rsidR="00EE71BC" w:rsidRDefault="00EE71BC" w:rsidP="00EE71B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360"/>
        <w:jc w:val="both"/>
        <w:rPr>
          <w:rFonts w:ascii="Times" w:hAnsi="Times"/>
          <w:color w:val="000000"/>
          <w:sz w:val="24"/>
        </w:rPr>
      </w:pPr>
    </w:p>
    <w:p w:rsidR="00EE71BC" w:rsidRDefault="00EE71BC" w:rsidP="00EE71B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ind w:left="360"/>
        <w:rPr>
          <w:rFonts w:ascii="Times" w:hAnsi="Times"/>
          <w:color w:val="000000"/>
          <w:sz w:val="24"/>
        </w:rPr>
      </w:pPr>
      <w:r>
        <w:rPr>
          <w:rFonts w:ascii="Times" w:hAnsi="Times"/>
          <w:b/>
          <w:color w:val="000000"/>
          <w:sz w:val="24"/>
          <w:u w:val="single"/>
        </w:rPr>
        <w:t>Job Environment</w:t>
      </w:r>
      <w:r>
        <w:rPr>
          <w:rFonts w:ascii="Times" w:hAnsi="Times"/>
          <w:b/>
          <w:color w:val="000000"/>
          <w:sz w:val="24"/>
        </w:rPr>
        <w:t>:</w:t>
      </w:r>
    </w:p>
    <w:p w:rsidR="00EE71BC" w:rsidRPr="002D4BBC" w:rsidRDefault="00EE71BC" w:rsidP="00EE71BC">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autoSpaceDE/>
        <w:autoSpaceDN/>
        <w:adjustRightInd/>
        <w:ind w:left="720"/>
        <w:textAlignment w:val="auto"/>
        <w:rPr>
          <w:rFonts w:ascii="Times" w:hAnsi="Times"/>
          <w:color w:val="000000"/>
          <w:sz w:val="24"/>
        </w:rPr>
      </w:pPr>
      <w:r w:rsidRPr="002D4BBC">
        <w:rPr>
          <w:rFonts w:ascii="Times" w:hAnsi="Times"/>
          <w:color w:val="000000"/>
          <w:sz w:val="24"/>
        </w:rPr>
        <w:t>Work is performed under typical office conditions. Work environment is moderately noisy.  Incumbent required to attend evening meetings.</w:t>
      </w:r>
    </w:p>
    <w:p w:rsidR="00EE71BC" w:rsidRPr="002D4BBC" w:rsidRDefault="00EE71BC" w:rsidP="00EE71BC">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autoSpaceDE/>
        <w:autoSpaceDN/>
        <w:adjustRightInd/>
        <w:ind w:left="720"/>
        <w:textAlignment w:val="auto"/>
        <w:rPr>
          <w:rFonts w:ascii="Times" w:hAnsi="Times"/>
          <w:color w:val="000000"/>
          <w:sz w:val="24"/>
        </w:rPr>
      </w:pPr>
      <w:r w:rsidRPr="002D4BBC">
        <w:rPr>
          <w:rFonts w:ascii="Times" w:hAnsi="Times"/>
          <w:color w:val="000000"/>
          <w:sz w:val="24"/>
        </w:rPr>
        <w:t>Operates computer and general office equipment, such as calculator, copier, facsimile machine and telephone.</w:t>
      </w:r>
    </w:p>
    <w:p w:rsidR="00EE71BC" w:rsidRPr="002D4BBC" w:rsidRDefault="00EE71BC" w:rsidP="00EE71BC">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autoSpaceDE/>
        <w:autoSpaceDN/>
        <w:adjustRightInd/>
        <w:ind w:left="720"/>
        <w:textAlignment w:val="auto"/>
        <w:rPr>
          <w:rFonts w:ascii="Times" w:hAnsi="Times"/>
          <w:color w:val="000000"/>
          <w:sz w:val="24"/>
        </w:rPr>
      </w:pPr>
      <w:r w:rsidRPr="002D4BBC">
        <w:rPr>
          <w:rFonts w:ascii="Times" w:hAnsi="Times"/>
          <w:color w:val="000000"/>
          <w:sz w:val="24"/>
        </w:rPr>
        <w:t>Makes frequent contacts concerning matters with Town departments and boards, vendors, auditing firms, and relevant state officials and agencies. Makes frequent contact with the general public. Contacts require considerable skill in negotiating and resourcefulness and discretion in influencing decisions and behavior of others.</w:t>
      </w:r>
    </w:p>
    <w:p w:rsidR="00EE71BC" w:rsidRPr="002D4BBC" w:rsidRDefault="00EE71BC" w:rsidP="00EE71BC">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autoSpaceDE/>
        <w:autoSpaceDN/>
        <w:adjustRightInd/>
        <w:ind w:left="720"/>
        <w:textAlignment w:val="auto"/>
        <w:rPr>
          <w:rFonts w:ascii="Times" w:hAnsi="Times"/>
          <w:color w:val="000000"/>
          <w:sz w:val="24"/>
        </w:rPr>
      </w:pPr>
      <w:r w:rsidRPr="002D4BBC">
        <w:rPr>
          <w:rFonts w:ascii="Times" w:hAnsi="Times"/>
          <w:color w:val="000000"/>
          <w:sz w:val="24"/>
        </w:rPr>
        <w:t>Has access to department-related confidential information including bid proposals, contracts, negotiating positions, department personnel records, as well as sensitive Town financial information.</w:t>
      </w:r>
    </w:p>
    <w:p w:rsidR="00EE71BC" w:rsidRPr="002D4BBC" w:rsidRDefault="00EE71BC" w:rsidP="00EE71BC">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autoSpaceDE/>
        <w:autoSpaceDN/>
        <w:adjustRightInd/>
        <w:ind w:left="720"/>
        <w:textAlignment w:val="auto"/>
        <w:rPr>
          <w:sz w:val="24"/>
          <w:szCs w:val="24"/>
        </w:rPr>
      </w:pPr>
      <w:r w:rsidRPr="002D4BBC">
        <w:rPr>
          <w:rFonts w:ascii="Times" w:hAnsi="Times"/>
          <w:color w:val="000000"/>
          <w:sz w:val="24"/>
        </w:rPr>
        <w:t>Errors are difficult to detect and could result in excessive costs, major financial losses from unauthorized expenditures, failure to receive funds due, and/or deterioration of the Town’s financial position; errors may also result in legal ramifications.</w:t>
      </w:r>
    </w:p>
    <w:p w:rsidR="00EE71BC" w:rsidRPr="005D735B" w:rsidRDefault="00EE71BC" w:rsidP="00EE71B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Pr>
          <w:sz w:val="24"/>
          <w:szCs w:val="24"/>
        </w:rPr>
      </w:pPr>
    </w:p>
    <w:p w:rsidR="00EE71BC" w:rsidRDefault="00EE71BC" w:rsidP="00EE71B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ind w:left="360"/>
        <w:rPr>
          <w:bCs/>
          <w:i/>
          <w:color w:val="000000"/>
          <w:sz w:val="24"/>
          <w:szCs w:val="24"/>
        </w:rPr>
      </w:pPr>
      <w:r>
        <w:rPr>
          <w:bCs/>
          <w:i/>
          <w:color w:val="000000"/>
          <w:sz w:val="24"/>
          <w:szCs w:val="24"/>
        </w:rPr>
        <w:t>(This job description does not constitute an employment agreement between the employers and is subject to change by the employer as the needs of the employer and requirements of the job change.)</w:t>
      </w:r>
    </w:p>
    <w:p w:rsidR="00EE71BC" w:rsidRPr="00EE71BC" w:rsidRDefault="00EE71BC" w:rsidP="00EE71BC">
      <w:pPr>
        <w:rPr>
          <w:sz w:val="24"/>
          <w:szCs w:val="24"/>
        </w:rPr>
      </w:pPr>
    </w:p>
    <w:p w:rsidR="00E27471" w:rsidRDefault="00E27471">
      <w:pPr>
        <w:rPr>
          <w:sz w:val="28"/>
          <w:szCs w:val="28"/>
        </w:rPr>
      </w:pPr>
    </w:p>
    <w:p w:rsidR="00902F94" w:rsidRPr="00A64160" w:rsidRDefault="00902F94">
      <w:pPr>
        <w:rPr>
          <w:sz w:val="24"/>
          <w:szCs w:val="24"/>
        </w:rPr>
      </w:pPr>
      <w:bookmarkStart w:id="9" w:name="_GoBack"/>
      <w:bookmarkEnd w:id="9"/>
    </w:p>
    <w:p w:rsidR="0032132D" w:rsidRDefault="0032132D">
      <w:pPr>
        <w:rPr>
          <w:b/>
          <w:sz w:val="24"/>
          <w:szCs w:val="24"/>
          <w:u w:val="single"/>
        </w:rPr>
      </w:pPr>
    </w:p>
    <w:p w:rsidR="0032132D" w:rsidRPr="0032132D" w:rsidRDefault="0032132D">
      <w:pPr>
        <w:rPr>
          <w:b/>
          <w:sz w:val="24"/>
          <w:szCs w:val="24"/>
          <w:u w:val="single"/>
        </w:rPr>
      </w:pPr>
    </w:p>
    <w:p w:rsidR="0032132D" w:rsidRDefault="0032132D">
      <w:pPr>
        <w:rPr>
          <w:sz w:val="28"/>
          <w:szCs w:val="28"/>
        </w:rPr>
      </w:pPr>
    </w:p>
    <w:p w:rsidR="0032132D" w:rsidRPr="00E27471" w:rsidRDefault="0032132D">
      <w:pPr>
        <w:rPr>
          <w:sz w:val="28"/>
          <w:szCs w:val="28"/>
        </w:rPr>
      </w:pPr>
    </w:p>
    <w:p w:rsidR="00E27471" w:rsidRDefault="00E27471">
      <w:pPr>
        <w:rPr>
          <w:sz w:val="28"/>
          <w:szCs w:val="28"/>
        </w:rPr>
      </w:pPr>
    </w:p>
    <w:p w:rsidR="005467FA" w:rsidRDefault="00E27471">
      <w:r>
        <w:rPr>
          <w:sz w:val="28"/>
          <w:szCs w:val="28"/>
        </w:rPr>
        <w:tab/>
      </w:r>
      <w:r>
        <w:rPr>
          <w:sz w:val="28"/>
          <w:szCs w:val="28"/>
        </w:rPr>
        <w:tab/>
      </w:r>
      <w:r>
        <w:rPr>
          <w:sz w:val="28"/>
          <w:szCs w:val="28"/>
        </w:rPr>
        <w:tab/>
      </w:r>
      <w:r>
        <w:rPr>
          <w:sz w:val="28"/>
          <w:szCs w:val="28"/>
        </w:rPr>
        <w:tab/>
      </w:r>
      <w:r>
        <w:rPr>
          <w:sz w:val="28"/>
          <w:szCs w:val="28"/>
        </w:rPr>
        <w:tab/>
      </w:r>
      <w:r>
        <w:tab/>
      </w:r>
    </w:p>
    <w:sectPr w:rsidR="005467FA" w:rsidSect="00546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1286B"/>
    <w:multiLevelType w:val="hybridMultilevel"/>
    <w:tmpl w:val="B784C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0764D5"/>
    <w:multiLevelType w:val="hybridMultilevel"/>
    <w:tmpl w:val="FC502F2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EF"/>
    <w:rsid w:val="00021EC0"/>
    <w:rsid w:val="000F0CDA"/>
    <w:rsid w:val="00236F04"/>
    <w:rsid w:val="002A5C40"/>
    <w:rsid w:val="002D1AEF"/>
    <w:rsid w:val="0032132D"/>
    <w:rsid w:val="00381BD5"/>
    <w:rsid w:val="00487FA5"/>
    <w:rsid w:val="005467FA"/>
    <w:rsid w:val="005B5F65"/>
    <w:rsid w:val="00704D12"/>
    <w:rsid w:val="00733235"/>
    <w:rsid w:val="007340C6"/>
    <w:rsid w:val="007A132E"/>
    <w:rsid w:val="008F70B7"/>
    <w:rsid w:val="00902F94"/>
    <w:rsid w:val="009F00B7"/>
    <w:rsid w:val="00A178A5"/>
    <w:rsid w:val="00A64160"/>
    <w:rsid w:val="00B17FC4"/>
    <w:rsid w:val="00C67597"/>
    <w:rsid w:val="00CE05F9"/>
    <w:rsid w:val="00D87D63"/>
    <w:rsid w:val="00DF12B4"/>
    <w:rsid w:val="00E27471"/>
    <w:rsid w:val="00EE71BC"/>
    <w:rsid w:val="00EF6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C337A"/>
  <w15:docId w15:val="{D78F9676-1EB6-40F2-8E75-90A831F2C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1AE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4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11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Sturgeon</dc:creator>
  <cp:lastModifiedBy>Cameron Durant</cp:lastModifiedBy>
  <cp:revision>2</cp:revision>
  <dcterms:created xsi:type="dcterms:W3CDTF">2024-04-11T19:28:00Z</dcterms:created>
  <dcterms:modified xsi:type="dcterms:W3CDTF">2024-04-11T19:28:00Z</dcterms:modified>
</cp:coreProperties>
</file>